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3E34" w14:textId="70CEC4F6" w:rsidR="00EA2232" w:rsidRDefault="00E006A8" w:rsidP="009517AF">
      <w:pPr>
        <w:tabs>
          <w:tab w:val="left" w:pos="564"/>
          <w:tab w:val="center" w:pos="4536"/>
        </w:tabs>
        <w:jc w:val="center"/>
        <w:sectPr w:rsidR="00EA2232" w:rsidSect="00A44CED">
          <w:headerReference w:type="default" r:id="rId8"/>
          <w:footerReference w:type="default" r:id="rId9"/>
          <w:type w:val="continuous"/>
          <w:pgSz w:w="11906" w:h="16838"/>
          <w:pgMar w:top="1114" w:right="1417" w:bottom="1417" w:left="1417" w:header="708" w:footer="708" w:gutter="0"/>
          <w:pgNumType w:start="27"/>
          <w:cols w:space="282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374FFF" wp14:editId="5A3AAB66">
            <wp:simplePos x="0" y="0"/>
            <wp:positionH relativeFrom="column">
              <wp:posOffset>121920</wp:posOffset>
            </wp:positionH>
            <wp:positionV relativeFrom="paragraph">
              <wp:posOffset>41910</wp:posOffset>
            </wp:positionV>
            <wp:extent cx="5548630" cy="761365"/>
            <wp:effectExtent l="0" t="0" r="0" b="635"/>
            <wp:wrapTopAndBottom/>
            <wp:docPr id="1065006069" name="Resim 1" descr="metin, yazı tipi, grafik, açık mav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06069" name="Resim 1" descr="metin, yazı tipi, grafik, açık mavi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oKlavuzu"/>
        <w:tblpPr w:leftFromText="141" w:rightFromText="141" w:vertAnchor="page" w:horzAnchor="margin" w:tblpY="4081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1065"/>
        <w:gridCol w:w="689"/>
        <w:gridCol w:w="1331"/>
        <w:gridCol w:w="2964"/>
        <w:gridCol w:w="80"/>
      </w:tblGrid>
      <w:tr w:rsidR="00931F6F" w:rsidRPr="004C7B6B" w14:paraId="14C8DEB2" w14:textId="77777777" w:rsidTr="00E93832">
        <w:trPr>
          <w:trHeight w:val="1519"/>
        </w:trPr>
        <w:tc>
          <w:tcPr>
            <w:tcW w:w="4021" w:type="dxa"/>
            <w:gridSpan w:val="2"/>
          </w:tcPr>
          <w:p w14:paraId="5C2608DC" w14:textId="77777777" w:rsidR="00E05356" w:rsidRPr="00C53126" w:rsidRDefault="00E05356" w:rsidP="00E053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Türkçe Başlık 14 punto Times New Roman, Ortalı, Kalın</w:t>
            </w:r>
          </w:p>
          <w:p w14:paraId="3A2ED410" w14:textId="77777777" w:rsidR="00931F6F" w:rsidRPr="00E3574F" w:rsidRDefault="00931F6F" w:rsidP="00BD0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14:paraId="318A321F" w14:textId="77777777" w:rsidR="00931F6F" w:rsidRPr="00E3574F" w:rsidRDefault="00931F6F" w:rsidP="0067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gridSpan w:val="3"/>
          </w:tcPr>
          <w:p w14:paraId="3F922B95" w14:textId="0ACC5728" w:rsidR="00931F6F" w:rsidRPr="00C53126" w:rsidRDefault="00E17B6B" w:rsidP="00675F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17B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Turkish Title 14 font Times New Roman, Centre, Bold</w:t>
            </w:r>
          </w:p>
          <w:p w14:paraId="659EB66A" w14:textId="77777777" w:rsidR="00931F6F" w:rsidRPr="00E3574F" w:rsidRDefault="00931F6F" w:rsidP="00675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F6F" w:rsidRPr="004C7B6B" w14:paraId="383C0BA2" w14:textId="77777777" w:rsidTr="00E93832">
        <w:trPr>
          <w:gridAfter w:val="1"/>
          <w:wAfter w:w="80" w:type="dxa"/>
          <w:trHeight w:val="964"/>
        </w:trPr>
        <w:tc>
          <w:tcPr>
            <w:tcW w:w="9005" w:type="dxa"/>
            <w:gridSpan w:val="5"/>
          </w:tcPr>
          <w:p w14:paraId="6C94E35E" w14:textId="77777777" w:rsidR="00303A3C" w:rsidRDefault="00303A3C" w:rsidP="00303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  <w:r w:rsidR="00085202" w:rsidRPr="00085202">
              <w:rPr>
                <w:rFonts w:ascii="Times New Roman" w:hAnsi="Times New Roman" w:cs="Times New Roman"/>
              </w:rPr>
              <w:t>- S</w:t>
            </w:r>
            <w:r>
              <w:rPr>
                <w:rFonts w:ascii="Times New Roman" w:hAnsi="Times New Roman" w:cs="Times New Roman"/>
              </w:rPr>
              <w:t>urname</w:t>
            </w:r>
            <w:r w:rsidR="00E05356" w:rsidRPr="000852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9383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University</w:t>
            </w:r>
            <w:r w:rsidR="00E93832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05356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Country</w:t>
            </w:r>
            <w:r w:rsidR="00E05356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r w:rsidR="00085202" w:rsidRPr="000852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05356"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Orcid: </w:t>
            </w:r>
            <w:r w:rsidR="00E93832">
              <w:rPr>
                <w:rFonts w:ascii="Times New Roman" w:hAnsi="Times New Roman" w:cs="Times New Roman"/>
                <w:i/>
                <w:sz w:val="18"/>
                <w:szCs w:val="18"/>
              </w:rPr>
              <w:t>000000000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2E3D83" w14:textId="444A2C5E" w:rsidR="00303A3C" w:rsidRPr="00085202" w:rsidRDefault="00303A3C" w:rsidP="00303A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Name</w:t>
            </w:r>
            <w:r w:rsidRPr="00085202">
              <w:rPr>
                <w:rFonts w:ascii="Times New Roman" w:hAnsi="Times New Roman" w:cs="Times New Roman"/>
              </w:rPr>
              <w:t>- S</w:t>
            </w:r>
            <w:r>
              <w:rPr>
                <w:rFonts w:ascii="Times New Roman" w:hAnsi="Times New Roman" w:cs="Times New Roman"/>
              </w:rPr>
              <w:t>urname</w:t>
            </w:r>
            <w:r w:rsidRPr="000852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University</w:t>
            </w:r>
            <w:r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Country</w:t>
            </w:r>
            <w:r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r w:rsidRPr="0008520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520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Orcid: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0000000000</w:t>
            </w:r>
          </w:p>
          <w:p w14:paraId="0B54332D" w14:textId="77777777" w:rsidR="00822528" w:rsidRPr="004C7B6B" w:rsidRDefault="00822528" w:rsidP="00303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F6F" w:rsidRPr="004C7B6B" w14:paraId="75FA8193" w14:textId="77777777" w:rsidTr="00E93832">
        <w:trPr>
          <w:gridAfter w:val="1"/>
          <w:wAfter w:w="80" w:type="dxa"/>
          <w:trHeight w:val="154"/>
        </w:trPr>
        <w:tc>
          <w:tcPr>
            <w:tcW w:w="2956" w:type="dxa"/>
          </w:tcPr>
          <w:p w14:paraId="729707DC" w14:textId="05A8EE10" w:rsidR="00931F6F" w:rsidRPr="00E3574F" w:rsidRDefault="00303A3C" w:rsidP="00E05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Received</w:t>
            </w:r>
            <w:r w:rsidR="003D755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3085" w:type="dxa"/>
            <w:gridSpan w:val="3"/>
          </w:tcPr>
          <w:p w14:paraId="2715841A" w14:textId="5534602F" w:rsidR="00931F6F" w:rsidRPr="00E3574F" w:rsidRDefault="00303A3C" w:rsidP="00E05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Accepted</w:t>
            </w:r>
            <w:r w:rsidR="00CC309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64" w:type="dxa"/>
          </w:tcPr>
          <w:p w14:paraId="7F79929D" w14:textId="603C5580" w:rsidR="00931F6F" w:rsidRPr="00E3574F" w:rsidRDefault="00303A3C" w:rsidP="00E05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Published</w:t>
            </w:r>
            <w:r w:rsidR="003D755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2649DE03" w14:textId="1E676C3C" w:rsidR="00E3574F" w:rsidRDefault="00EE1597" w:rsidP="00E93832">
      <w:pPr>
        <w:tabs>
          <w:tab w:val="left" w:pos="2028"/>
        </w:tabs>
      </w:pPr>
      <w:r>
        <w:rPr>
          <w:rFonts w:ascii="Times New Roman" w:hAnsi="Times New Roman" w:cs="Times New Roman"/>
          <w:noProof/>
          <w:sz w:val="20"/>
          <w:szCs w:val="20"/>
        </w:rPr>
        <w:pict w14:anchorId="223B2133">
          <v:rect id="_x0000_i1025" alt="" style="width:453.6pt;height:.05pt;mso-width-percent:0;mso-height-percent:0;mso-width-percent:0;mso-height-percent:0" o:hralign="center" o:bullet="t" o:hrstd="t" o:hr="t" fillcolor="#a0a0a0" stroked="f"/>
        </w:pict>
      </w:r>
    </w:p>
    <w:p w14:paraId="2EEFAC0D" w14:textId="77777777" w:rsidR="00E93832" w:rsidRDefault="00E93832"/>
    <w:p w14:paraId="7AD6EB6F" w14:textId="77777777" w:rsidR="00931F6F" w:rsidRDefault="00931F6F" w:rsidP="00F561C2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  <w:sectPr w:rsidR="00931F6F" w:rsidSect="00EA2232">
          <w:type w:val="continuous"/>
          <w:pgSz w:w="11906" w:h="16838"/>
          <w:pgMar w:top="1114" w:right="1417" w:bottom="1417" w:left="1417" w:header="708" w:footer="708" w:gutter="0"/>
          <w:cols w:space="282"/>
          <w:docGrid w:linePitch="360"/>
        </w:sectPr>
      </w:pPr>
    </w:p>
    <w:p w14:paraId="2212F311" w14:textId="77777777" w:rsidR="003F1FBE" w:rsidRDefault="003F1FBE" w:rsidP="00CE25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251C10" w14:textId="77777777" w:rsidR="009517AF" w:rsidRDefault="009517AF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4156BA5" w14:textId="77777777" w:rsidR="009517AF" w:rsidRDefault="009517AF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51DCF1" w14:textId="77777777" w:rsidR="00E006A8" w:rsidRDefault="00E006A8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E921866" w14:textId="77777777" w:rsidR="00E006A8" w:rsidRDefault="00E006A8" w:rsidP="00E05356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C03A2D3" w14:textId="7B95D826" w:rsidR="00F561C2" w:rsidRPr="00CE25BF" w:rsidRDefault="00230962" w:rsidP="00E05356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EA2232">
        <w:rPr>
          <w:rFonts w:ascii="Times New Roman" w:hAnsi="Times New Roman" w:cs="Times New Roman"/>
          <w:b/>
          <w:sz w:val="18"/>
          <w:szCs w:val="18"/>
        </w:rPr>
        <w:t>Ö</w:t>
      </w:r>
      <w:r w:rsidR="00064397" w:rsidRPr="00EA2232">
        <w:rPr>
          <w:rFonts w:ascii="Times New Roman" w:hAnsi="Times New Roman" w:cs="Times New Roman"/>
          <w:b/>
          <w:sz w:val="18"/>
          <w:szCs w:val="18"/>
        </w:rPr>
        <w:t>zet</w:t>
      </w:r>
      <w:r w:rsidR="00D75609" w:rsidRPr="00EA2232">
        <w:rPr>
          <w:rFonts w:ascii="Times New Roman" w:hAnsi="Times New Roman" w:cs="Times New Roman"/>
          <w:b/>
          <w:sz w:val="18"/>
          <w:szCs w:val="18"/>
        </w:rPr>
        <w:t>:</w:t>
      </w:r>
      <w:r w:rsidR="00AB450C">
        <w:rPr>
          <w:rFonts w:ascii="Times New Roman" w:hAnsi="Times New Roman" w:cs="Times New Roman"/>
          <w:sz w:val="18"/>
          <w:szCs w:val="18"/>
        </w:rPr>
        <w:t xml:space="preserve"> </w:t>
      </w:r>
      <w:r w:rsidR="00E05356">
        <w:rPr>
          <w:rFonts w:ascii="Times New Roman" w:eastAsia="Calibri" w:hAnsi="Times New Roman" w:cs="Times New Roman"/>
          <w:sz w:val="18"/>
          <w:szCs w:val="18"/>
          <w:lang w:val="en-US"/>
        </w:rPr>
        <w:t>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 200-250 kelime arasında olmalıdır. Times New Roman 9 punto, iki yana yaslı, paragraph sonu 6 nk.</w:t>
      </w:r>
    </w:p>
    <w:p w14:paraId="428A55B7" w14:textId="42898661" w:rsidR="009C6DB2" w:rsidRDefault="009D4479" w:rsidP="00CC45ED">
      <w:pPr>
        <w:pStyle w:val="AralkYok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</w:rPr>
        <w:t>Anahtar Kelimeler:</w:t>
      </w:r>
      <w:r w:rsidR="002044F2" w:rsidRPr="006314A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93832">
        <w:rPr>
          <w:rFonts w:ascii="Times New Roman" w:hAnsi="Times New Roman" w:cs="Times New Roman"/>
          <w:sz w:val="18"/>
          <w:szCs w:val="18"/>
        </w:rPr>
        <w:t>Keyword1</w:t>
      </w:r>
      <w:r w:rsidR="00CC45ED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keyword2</w:t>
      </w:r>
      <w:r w:rsidR="00CC45ED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keyword3</w:t>
      </w:r>
    </w:p>
    <w:p w14:paraId="500717E2" w14:textId="77777777" w:rsidR="003F1FBE" w:rsidRDefault="003F1FBE" w:rsidP="00847F79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1716EA3E" w14:textId="77777777" w:rsidR="009517AF" w:rsidRDefault="009517AF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5A2CD2C3" w14:textId="77777777" w:rsidR="009517AF" w:rsidRDefault="009517AF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564554CA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7AA99266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12CDD76C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63D591EA" w14:textId="77777777" w:rsidR="00E006A8" w:rsidRDefault="00E006A8" w:rsidP="00E05356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14:paraId="26FEC0C8" w14:textId="5E0D5F71" w:rsidR="00D75609" w:rsidRPr="00F561C2" w:rsidRDefault="00D75609" w:rsidP="009D4479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en-US"/>
        </w:rPr>
        <w:sectPr w:rsidR="00D75609" w:rsidRPr="00F561C2" w:rsidSect="00931F6F">
          <w:type w:val="continuous"/>
          <w:pgSz w:w="11906" w:h="16838"/>
          <w:pgMar w:top="1114" w:right="1417" w:bottom="1417" w:left="1417" w:header="708" w:footer="708" w:gutter="0"/>
          <w:cols w:num="2" w:space="282"/>
          <w:docGrid w:linePitch="360"/>
        </w:sectPr>
      </w:pPr>
      <w:r w:rsidRPr="00A91657">
        <w:rPr>
          <w:rFonts w:ascii="Times New Roman" w:eastAsia="Calibri" w:hAnsi="Times New Roman" w:cs="Times New Roman"/>
          <w:b/>
          <w:sz w:val="18"/>
          <w:szCs w:val="18"/>
          <w:lang w:val="en-US"/>
        </w:rPr>
        <w:t>Abstract</w:t>
      </w:r>
      <w:r w:rsidR="00A75659" w:rsidRPr="00A91657">
        <w:rPr>
          <w:rFonts w:ascii="Times New Roman" w:hAnsi="Times New Roman" w:cs="Times New Roman"/>
          <w:sz w:val="18"/>
          <w:szCs w:val="18"/>
        </w:rPr>
        <w:t xml:space="preserve">: </w:t>
      </w:r>
      <w:r w:rsidR="00394A14" w:rsidRPr="00394A14">
        <w:rPr>
          <w:rFonts w:ascii="Times New Roman" w:eastAsia="Calibri" w:hAnsi="Times New Roman" w:cs="Times New Roman"/>
          <w:sz w:val="18"/>
          <w:szCs w:val="18"/>
          <w:lang w:val="en-US"/>
        </w:rPr>
        <w:t>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 It should be between 200-250 words. Times New Roman 9 pt, justified, 6 pt after paragraph.</w:t>
      </w:r>
      <w:r w:rsidR="004C7B6B"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>Key Word</w:t>
      </w:r>
      <w:r w:rsidR="00064397"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>s</w:t>
      </w:r>
      <w:r w:rsidR="004C7B6B"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>:</w:t>
      </w:r>
      <w:r w:rsidR="00064397" w:rsidRPr="00F561C2">
        <w:rPr>
          <w:rFonts w:ascii="Times New Roman" w:eastAsia="Calibri" w:hAnsi="Times New Roman" w:cs="Times New Roman"/>
          <w:b/>
          <w:sz w:val="18"/>
          <w:szCs w:val="18"/>
          <w:lang w:val="en-US"/>
        </w:rPr>
        <w:t xml:space="preserve"> </w:t>
      </w:r>
      <w:r w:rsidR="00E93832">
        <w:rPr>
          <w:rFonts w:ascii="Times New Roman" w:hAnsi="Times New Roman" w:cs="Times New Roman"/>
          <w:sz w:val="18"/>
          <w:szCs w:val="18"/>
        </w:rPr>
        <w:t>Keyword1</w:t>
      </w:r>
      <w:r w:rsidR="00E93832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keyword2</w:t>
      </w:r>
      <w:r w:rsidR="00E93832" w:rsidRPr="006314A1">
        <w:rPr>
          <w:rFonts w:ascii="Times New Roman" w:hAnsi="Times New Roman" w:cs="Times New Roman"/>
          <w:sz w:val="18"/>
          <w:szCs w:val="18"/>
        </w:rPr>
        <w:t xml:space="preserve">, </w:t>
      </w:r>
      <w:r w:rsidR="00E93832">
        <w:rPr>
          <w:rFonts w:ascii="Times New Roman" w:hAnsi="Times New Roman" w:cs="Times New Roman"/>
          <w:sz w:val="18"/>
          <w:szCs w:val="18"/>
        </w:rPr>
        <w:t>keyword3</w:t>
      </w:r>
    </w:p>
    <w:p w14:paraId="1636866F" w14:textId="77777777" w:rsidR="00931F6F" w:rsidRDefault="00931F6F" w:rsidP="00064397">
      <w:pPr>
        <w:rPr>
          <w:rFonts w:ascii="Times New Roman" w:hAnsi="Times New Roman" w:cs="Times New Roman"/>
          <w:sz w:val="18"/>
          <w:szCs w:val="18"/>
        </w:rPr>
        <w:sectPr w:rsidR="00931F6F" w:rsidSect="00EA2232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44D018A1" w14:textId="77777777" w:rsidR="00EA2232" w:rsidRDefault="00EA2232" w:rsidP="00E30716">
      <w:pPr>
        <w:pStyle w:val="GvdeMetni"/>
        <w:spacing w:line="360" w:lineRule="auto"/>
        <w:ind w:right="283"/>
        <w:rPr>
          <w:b/>
          <w:sz w:val="22"/>
          <w:szCs w:val="22"/>
          <w:lang w:val="tr-TR"/>
        </w:rPr>
        <w:sectPr w:rsidR="00EA2232" w:rsidSect="00EA2232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7E4DBD30" w14:textId="77777777" w:rsidR="009D4479" w:rsidRDefault="009D4479" w:rsidP="00085202">
      <w:pPr>
        <w:pStyle w:val="GvdeMetni"/>
        <w:spacing w:line="360" w:lineRule="auto"/>
        <w:ind w:right="283"/>
        <w:rPr>
          <w:b/>
          <w:sz w:val="22"/>
          <w:szCs w:val="22"/>
          <w:lang w:val="tr-TR"/>
        </w:rPr>
      </w:pPr>
    </w:p>
    <w:p w14:paraId="075FDF70" w14:textId="77777777" w:rsidR="00710752" w:rsidRDefault="00710752" w:rsidP="00EF04CE">
      <w:pPr>
        <w:pStyle w:val="GvdeMetni"/>
        <w:spacing w:line="360" w:lineRule="auto"/>
        <w:ind w:right="283" w:firstLine="849"/>
        <w:jc w:val="center"/>
        <w:rPr>
          <w:b/>
          <w:sz w:val="22"/>
          <w:szCs w:val="22"/>
          <w:lang w:val="tr-TR"/>
        </w:rPr>
      </w:pPr>
    </w:p>
    <w:p w14:paraId="040B8F0D" w14:textId="77777777" w:rsidR="00710752" w:rsidRDefault="00710752" w:rsidP="00EF04CE">
      <w:pPr>
        <w:pStyle w:val="GvdeMetni"/>
        <w:spacing w:line="360" w:lineRule="auto"/>
        <w:ind w:right="283" w:firstLine="849"/>
        <w:jc w:val="center"/>
        <w:rPr>
          <w:b/>
          <w:sz w:val="22"/>
          <w:szCs w:val="22"/>
          <w:lang w:val="tr-TR"/>
        </w:rPr>
      </w:pPr>
    </w:p>
    <w:p w14:paraId="4A7BA483" w14:textId="6DD40FBE" w:rsidR="00EF04CE" w:rsidRPr="00EF04CE" w:rsidRDefault="001754CA" w:rsidP="00EF04CE">
      <w:pPr>
        <w:pStyle w:val="GvdeMetni"/>
        <w:spacing w:line="360" w:lineRule="auto"/>
        <w:ind w:right="283" w:firstLine="849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Introduction</w:t>
      </w:r>
    </w:p>
    <w:p w14:paraId="0EF3D5C2" w14:textId="01B5A427" w:rsidR="009B708E" w:rsidRDefault="009B708E" w:rsidP="0071075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lang w:eastAsia="tr-TR"/>
        </w:rPr>
      </w:pPr>
      <w:r w:rsidRPr="009B708E">
        <w:rPr>
          <w:rFonts w:ascii="Times New Roman" w:eastAsia="Times New Roman" w:hAnsi="Times New Roman" w:cs="Times New Roman"/>
          <w:lang w:eastAsia="tr-TR"/>
        </w:rPr>
        <w:t>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</w:t>
      </w:r>
    </w:p>
    <w:p w14:paraId="688FF268" w14:textId="73CAC407" w:rsidR="00710752" w:rsidRPr="00710752" w:rsidRDefault="00710752" w:rsidP="0071075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lang w:eastAsia="tr-TR"/>
        </w:rPr>
      </w:pPr>
      <w:r w:rsidRPr="00710752">
        <w:rPr>
          <w:rFonts w:ascii="Times New Roman" w:eastAsia="Times New Roman" w:hAnsi="Times New Roman" w:cs="Times New Roman"/>
          <w:lang w:eastAsia="tr-TR"/>
        </w:rPr>
        <w:t>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boşluk, tek satır arası, . Paragraf başları 0,50 cm içeriden, 11 punto, İki yana yaslı, Paragraflar arası 6 nk boşluk</w:t>
      </w:r>
    </w:p>
    <w:p w14:paraId="75536036" w14:textId="77777777" w:rsidR="00B65C7F" w:rsidRDefault="00B65C7F" w:rsidP="006D73D0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1A9EEF0E" w14:textId="77777777" w:rsidR="00CD5099" w:rsidRDefault="00CD5099" w:rsidP="006D73D0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  <w:sectPr w:rsidR="00CD5099" w:rsidSect="00632F33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5E45B43E" w14:textId="5F27D3AB" w:rsidR="006D73D0" w:rsidRPr="00FE184F" w:rsidRDefault="001754CA" w:rsidP="00FE184F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Method</w:t>
      </w:r>
    </w:p>
    <w:p w14:paraId="329A9305" w14:textId="561D741D" w:rsidR="009B708E" w:rsidRDefault="009B708E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9B708E">
        <w:rPr>
          <w:rFonts w:ascii="Times New Roman" w:eastAsia="Times New Roman" w:hAnsi="Times New Roman" w:cs="Times New Roman"/>
          <w:lang w:eastAsia="tr-TR"/>
        </w:rPr>
        <w:t>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paragraphs, single line spacing, . Paragraph headings 0.50 cm inside, 11 pt, Justified, 6 pt space between paragraphs</w:t>
      </w:r>
    </w:p>
    <w:p w14:paraId="7165AC1F" w14:textId="054A7889" w:rsidR="001754CA" w:rsidRPr="001754CA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1754CA">
        <w:rPr>
          <w:rFonts w:ascii="Times New Roman" w:hAnsi="Times New Roman" w:cs="Times New Roman"/>
          <w:b/>
          <w:i/>
          <w:sz w:val="20"/>
          <w:szCs w:val="20"/>
        </w:rPr>
        <w:t xml:space="preserve">Research Group (Universe, Sample, Study Group) </w:t>
      </w:r>
      <w:r w:rsidR="007D01A1" w:rsidRPr="007D01A1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754CA">
        <w:rPr>
          <w:rFonts w:ascii="Times New Roman" w:eastAsia="Times New Roman" w:hAnsi="Times New Roman" w:cs="Times New Roman"/>
          <w:lang w:eastAsia="tr-TR"/>
        </w:rPr>
        <w:t>(Paragraph headings 0.5 cm inside, 10 font size, justified, bold, italic)</w:t>
      </w:r>
    </w:p>
    <w:p w14:paraId="640740B6" w14:textId="106CB47C" w:rsidR="001754CA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1754CA">
        <w:rPr>
          <w:rFonts w:ascii="Times New Roman" w:eastAsia="Times New Roman" w:hAnsi="Times New Roman" w:cs="Times New Roman"/>
          <w:lang w:eastAsia="tr-TR"/>
        </w:rPr>
        <w:t>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</w:t>
      </w:r>
    </w:p>
    <w:p w14:paraId="3F77B999" w14:textId="042BF30B" w:rsidR="001754CA" w:rsidRPr="001754CA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1754CA">
        <w:rPr>
          <w:rFonts w:ascii="Times New Roman" w:hAnsi="Times New Roman" w:cs="Times New Roman"/>
          <w:b/>
          <w:i/>
          <w:sz w:val="20"/>
          <w:szCs w:val="20"/>
        </w:rPr>
        <w:t>Data Collection Tool (Subheading</w:t>
      </w:r>
      <w:r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7D01A1" w:rsidRPr="007D01A1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754CA">
        <w:rPr>
          <w:rFonts w:ascii="Times New Roman" w:eastAsia="Times New Roman" w:hAnsi="Times New Roman" w:cs="Times New Roman"/>
          <w:lang w:eastAsia="tr-TR"/>
        </w:rPr>
        <w:t>Paragraph headings 0.5 cm inside, 10 font size, justified, bold, italic)</w:t>
      </w:r>
    </w:p>
    <w:p w14:paraId="571E9AF5" w14:textId="7E641D22" w:rsidR="007D01A1" w:rsidRPr="007D01A1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1754CA">
        <w:rPr>
          <w:rFonts w:ascii="Times New Roman" w:eastAsia="Times New Roman" w:hAnsi="Times New Roman" w:cs="Times New Roman"/>
          <w:lang w:eastAsia="tr-TR"/>
        </w:rPr>
        <w:t xml:space="preserve">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</w:t>
      </w:r>
      <w:r w:rsidRPr="001754CA">
        <w:rPr>
          <w:rFonts w:ascii="Times New Roman" w:eastAsia="Times New Roman" w:hAnsi="Times New Roman" w:cs="Times New Roman"/>
          <w:lang w:eastAsia="tr-TR"/>
        </w:rPr>
        <w:lastRenderedPageBreak/>
        <w:t>single line spacing, . Paragraph headings 0.50 cm inside, 11 pt, Justified, 6 pt spaces between paragraphs, single line spacing, .</w:t>
      </w:r>
    </w:p>
    <w:p w14:paraId="3C0EF8C2" w14:textId="70863532" w:rsidR="001754CA" w:rsidRPr="001754CA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r w:rsidRPr="001754CA">
        <w:rPr>
          <w:rFonts w:ascii="Times New Roman" w:hAnsi="Times New Roman" w:cs="Times New Roman"/>
          <w:b/>
          <w:i/>
          <w:sz w:val="20"/>
          <w:szCs w:val="20"/>
        </w:rPr>
        <w:t>Data Analysis (Subheading</w:t>
      </w:r>
      <w:r w:rsidR="007D01A1" w:rsidRPr="007D01A1">
        <w:rPr>
          <w:rFonts w:ascii="Times New Roman" w:hAnsi="Times New Roman" w:cs="Times New Roman"/>
          <w:b/>
          <w:i/>
          <w:sz w:val="20"/>
          <w:szCs w:val="20"/>
        </w:rPr>
        <w:t>)(</w:t>
      </w:r>
      <w:r w:rsidR="007D01A1" w:rsidRPr="007D01A1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754CA">
        <w:rPr>
          <w:rFonts w:ascii="Times New Roman" w:eastAsia="Times New Roman" w:hAnsi="Times New Roman" w:cs="Times New Roman"/>
          <w:lang w:eastAsia="tr-TR"/>
        </w:rPr>
        <w:t>Paragraph headings 0.5 cm inside, 10 font size, justified, bold, italic)</w:t>
      </w:r>
    </w:p>
    <w:p w14:paraId="0A8FB71B" w14:textId="3AFC81BA" w:rsidR="00D672C8" w:rsidRPr="00D672C8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hAnsi="Times New Roman" w:cs="Times New Roman"/>
        </w:rPr>
      </w:pPr>
      <w:r w:rsidRPr="001754CA">
        <w:rPr>
          <w:rFonts w:ascii="Times New Roman" w:eastAsia="Times New Roman" w:hAnsi="Times New Roman" w:cs="Times New Roman"/>
          <w:lang w:eastAsia="tr-TR"/>
        </w:rPr>
        <w:t>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</w:t>
      </w:r>
    </w:p>
    <w:p w14:paraId="467038DC" w14:textId="41E2E706" w:rsidR="006104DB" w:rsidRPr="00632F33" w:rsidRDefault="001754CA" w:rsidP="00632F33">
      <w:pPr>
        <w:spacing w:after="120" w:line="240" w:lineRule="auto"/>
        <w:jc w:val="center"/>
        <w:rPr>
          <w:rFonts w:ascii="Times New Roman" w:hAnsi="Times New Roman" w:cs="Times New Roman"/>
          <w:b/>
        </w:rPr>
        <w:sectPr w:rsidR="006104DB" w:rsidRPr="00632F33" w:rsidSect="006104DB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  <w:r>
        <w:rPr>
          <w:rFonts w:ascii="Times New Roman" w:hAnsi="Times New Roman" w:cs="Times New Roman"/>
          <w:b/>
        </w:rPr>
        <w:t>Findings</w:t>
      </w:r>
    </w:p>
    <w:p w14:paraId="1B68732D" w14:textId="7DA353FD" w:rsidR="007D01A1" w:rsidRDefault="001754CA" w:rsidP="0056577B">
      <w:pPr>
        <w:spacing w:after="2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7D01A1" w:rsidSect="00C44CA7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  <w:bookmarkStart w:id="0" w:name="_GoBack"/>
      <w:r w:rsidRPr="001754CA">
        <w:rPr>
          <w:rFonts w:ascii="Times New Roman" w:eastAsia="Times New Roman" w:hAnsi="Times New Roman" w:cs="Times New Roman"/>
          <w:lang w:eastAsia="tr-TR"/>
        </w:rPr>
        <w:t>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</w:t>
      </w:r>
    </w:p>
    <w:bookmarkEnd w:id="0"/>
    <w:p w14:paraId="1BB7433A" w14:textId="77777777" w:rsidR="00C44CA7" w:rsidRDefault="00C44CA7" w:rsidP="0056577B">
      <w:pPr>
        <w:spacing w:after="2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C44CA7" w:rsidSect="00CC629D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tbl>
      <w:tblPr>
        <w:tblpPr w:leftFromText="141" w:rightFromText="141" w:vertAnchor="text" w:horzAnchor="margin" w:tblpXSpec="center" w:tblpY="263"/>
        <w:tblW w:w="8519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589"/>
        <w:gridCol w:w="1590"/>
      </w:tblGrid>
      <w:tr w:rsidR="007D01A1" w:rsidRPr="00C20EB7" w14:paraId="45168F5D" w14:textId="77777777" w:rsidTr="0056577B">
        <w:trPr>
          <w:trHeight w:val="157"/>
        </w:trPr>
        <w:tc>
          <w:tcPr>
            <w:tcW w:w="85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117474A" w14:textId="5E69CBAB" w:rsidR="007D01A1" w:rsidRPr="00C20EB7" w:rsidRDefault="001754CA" w:rsidP="0056577B">
            <w:pPr>
              <w:spacing w:after="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4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Table 1. </w:t>
            </w:r>
            <w:r w:rsidRPr="001754CA">
              <w:rPr>
                <w:rFonts w:ascii="Times New Roman" w:hAnsi="Times New Roman" w:cs="Times New Roman"/>
                <w:bCs/>
                <w:sz w:val="20"/>
                <w:szCs w:val="20"/>
              </w:rPr>
              <w:t>????????? (Table headings and table contents in 10 font size, table and number bold)</w:t>
            </w:r>
          </w:p>
        </w:tc>
      </w:tr>
      <w:tr w:rsidR="007D01A1" w:rsidRPr="00C20EB7" w14:paraId="36B251E0" w14:textId="77777777" w:rsidTr="0056577B">
        <w:trPr>
          <w:trHeight w:val="628"/>
        </w:trPr>
        <w:tc>
          <w:tcPr>
            <w:tcW w:w="5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C671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8F62D" w14:textId="77777777" w:rsidR="007D01A1" w:rsidRPr="00C20EB7" w:rsidRDefault="007D01A1" w:rsidP="0056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sz w:val="20"/>
                <w:szCs w:val="20"/>
              </w:rPr>
              <w:t>(f)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6E2AA" w14:textId="77777777" w:rsidR="007D01A1" w:rsidRPr="00C20EB7" w:rsidRDefault="007D01A1" w:rsidP="00565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EB7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7D01A1" w:rsidRPr="00C20EB7" w14:paraId="5543F0F3" w14:textId="77777777" w:rsidTr="0056577B">
        <w:trPr>
          <w:trHeight w:val="26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71FBC81A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????????????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63388375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0A17FCA5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</w:tr>
      <w:tr w:rsidR="007D01A1" w:rsidRPr="00C20EB7" w14:paraId="140DEB6F" w14:textId="77777777" w:rsidTr="0056577B">
        <w:trPr>
          <w:trHeight w:val="26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2A7F7E29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????????????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7817A33D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3DDE4BC7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</w:tr>
      <w:tr w:rsidR="007D01A1" w:rsidRPr="00C20EB7" w14:paraId="591230CD" w14:textId="77777777" w:rsidTr="0056577B">
        <w:trPr>
          <w:trHeight w:val="26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750DC881" w14:textId="77777777" w:rsidR="007D01A1" w:rsidRPr="00C20EB7" w:rsidRDefault="007D01A1" w:rsidP="00565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????????????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2CD1EC22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0C5CA427" w14:textId="77777777" w:rsidR="007D01A1" w:rsidRPr="00C20EB7" w:rsidRDefault="007D01A1" w:rsidP="0056577B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</w:tr>
      <w:tr w:rsidR="007D01A1" w:rsidRPr="00C20EB7" w14:paraId="4FDC2EE7" w14:textId="77777777" w:rsidTr="0056577B">
        <w:trPr>
          <w:trHeight w:val="92"/>
        </w:trPr>
        <w:tc>
          <w:tcPr>
            <w:tcW w:w="5340" w:type="dxa"/>
            <w:tcBorders>
              <w:top w:val="nil"/>
              <w:bottom w:val="nil"/>
            </w:tcBorders>
            <w:vAlign w:val="center"/>
          </w:tcPr>
          <w:p w14:paraId="29E71100" w14:textId="729332F0" w:rsidR="007D01A1" w:rsidRPr="00C20EB7" w:rsidRDefault="009210E8" w:rsidP="0056577B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589" w:type="dxa"/>
            <w:tcBorders>
              <w:top w:val="nil"/>
              <w:bottom w:val="nil"/>
            </w:tcBorders>
            <w:vAlign w:val="center"/>
          </w:tcPr>
          <w:p w14:paraId="2083EF64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  <w:tc>
          <w:tcPr>
            <w:tcW w:w="1590" w:type="dxa"/>
            <w:tcBorders>
              <w:top w:val="nil"/>
              <w:bottom w:val="nil"/>
            </w:tcBorders>
            <w:vAlign w:val="center"/>
          </w:tcPr>
          <w:p w14:paraId="00838043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???</w:t>
            </w:r>
          </w:p>
        </w:tc>
      </w:tr>
      <w:tr w:rsidR="007D01A1" w:rsidRPr="00C20EB7" w14:paraId="6BAFBC2A" w14:textId="77777777" w:rsidTr="0056577B">
        <w:trPr>
          <w:trHeight w:val="92"/>
        </w:trPr>
        <w:tc>
          <w:tcPr>
            <w:tcW w:w="5340" w:type="dxa"/>
            <w:tcBorders>
              <w:top w:val="nil"/>
              <w:bottom w:val="single" w:sz="4" w:space="0" w:color="auto"/>
            </w:tcBorders>
            <w:vAlign w:val="center"/>
          </w:tcPr>
          <w:p w14:paraId="4D004656" w14:textId="77777777" w:rsidR="007D01A1" w:rsidRPr="00C20EB7" w:rsidRDefault="007D01A1" w:rsidP="0056577B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single" w:sz="4" w:space="0" w:color="auto"/>
            </w:tcBorders>
            <w:vAlign w:val="center"/>
          </w:tcPr>
          <w:p w14:paraId="1E971E32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  <w:vAlign w:val="center"/>
          </w:tcPr>
          <w:p w14:paraId="266E2C8C" w14:textId="77777777" w:rsidR="007D01A1" w:rsidRPr="00C20EB7" w:rsidRDefault="007D01A1" w:rsidP="0056577B">
            <w:pPr>
              <w:spacing w:after="2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295446" w14:textId="77777777" w:rsidR="007D01A1" w:rsidRDefault="007D01A1" w:rsidP="007D01A1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6938B9B1" w14:textId="77777777" w:rsidR="00E93832" w:rsidRDefault="00E93832" w:rsidP="007D01A1">
      <w:pPr>
        <w:shd w:val="clear" w:color="auto" w:fill="FFFFFF"/>
        <w:spacing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2F4764A9" w14:textId="472F5A59" w:rsidR="007D01A1" w:rsidRPr="00BD4B6F" w:rsidRDefault="001754CA" w:rsidP="007D01A1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color w:val="333333"/>
          <w:lang w:eastAsia="tr-TR"/>
        </w:rPr>
        <w:sectPr w:rsidR="007D01A1" w:rsidRPr="00BD4B6F" w:rsidSect="00CC629D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  <w:r w:rsidRPr="001754CA">
        <w:rPr>
          <w:rFonts w:ascii="Times New Roman" w:eastAsia="Times New Roman" w:hAnsi="Times New Roman" w:cs="Times New Roman"/>
          <w:color w:val="333333"/>
          <w:lang w:eastAsia="tr-TR"/>
        </w:rPr>
        <w:t>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</w:t>
      </w:r>
    </w:p>
    <w:p w14:paraId="60ED782A" w14:textId="77777777" w:rsidR="007D01A1" w:rsidRPr="00C20EB7" w:rsidRDefault="007D01A1" w:rsidP="007D01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27DC1F" w14:textId="77777777" w:rsidR="007D01A1" w:rsidRPr="00C20EB7" w:rsidRDefault="007D01A1" w:rsidP="007D01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0EB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BB13F64" wp14:editId="69D9C6A7">
            <wp:extent cx="5759450" cy="2214525"/>
            <wp:effectExtent l="0" t="0" r="12700" b="14605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29B93E" w14:textId="0A00D35C" w:rsidR="007D01A1" w:rsidRDefault="001754CA" w:rsidP="001754C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tr-TR"/>
        </w:rPr>
        <w:sectPr w:rsidR="007D01A1" w:rsidSect="00D756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</w:rPr>
        <w:t>Figure</w:t>
      </w:r>
      <w:r w:rsidR="007D01A1" w:rsidRPr="00C20EB7">
        <w:rPr>
          <w:rFonts w:ascii="Times New Roman" w:hAnsi="Times New Roman" w:cs="Times New Roman"/>
          <w:b/>
          <w:sz w:val="20"/>
          <w:szCs w:val="20"/>
        </w:rPr>
        <w:t xml:space="preserve"> 1.</w:t>
      </w:r>
      <w:r w:rsidR="007D01A1" w:rsidRPr="00C20EB7">
        <w:rPr>
          <w:rFonts w:ascii="Times New Roman" w:hAnsi="Times New Roman" w:cs="Times New Roman"/>
          <w:sz w:val="20"/>
          <w:szCs w:val="20"/>
        </w:rPr>
        <w:t xml:space="preserve"> </w:t>
      </w:r>
      <w:r w:rsidR="007D01A1">
        <w:rPr>
          <w:rFonts w:ascii="Times New Roman" w:hAnsi="Times New Roman" w:cs="Times New Roman"/>
          <w:sz w:val="20"/>
          <w:szCs w:val="20"/>
        </w:rPr>
        <w:t xml:space="preserve">?????????? </w:t>
      </w:r>
      <w:r w:rsidRPr="001754CA">
        <w:rPr>
          <w:rFonts w:ascii="Times New Roman" w:hAnsi="Times New Roman" w:cs="Times New Roman"/>
          <w:sz w:val="20"/>
          <w:szCs w:val="20"/>
        </w:rPr>
        <w:t>(Table headings and text in 10 pt., tables and numbers in bold)</w:t>
      </w:r>
    </w:p>
    <w:p w14:paraId="18A601F7" w14:textId="7D9CB0D9" w:rsidR="001754CA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</w:pPr>
      <w:bookmarkStart w:id="1" w:name="_Hlk155167340"/>
      <w:r w:rsidRPr="001754CA">
        <w:rPr>
          <w:rFonts w:ascii="Times New Roman" w:eastAsia="Times New Roman" w:hAnsi="Times New Roman" w:cs="Times New Roman"/>
          <w:lang w:eastAsia="tr-TR"/>
        </w:rPr>
        <w:lastRenderedPageBreak/>
        <w:t>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</w:t>
      </w:r>
    </w:p>
    <w:bookmarkEnd w:id="1"/>
    <w:p w14:paraId="1B6A9245" w14:textId="77777777" w:rsidR="001754CA" w:rsidRDefault="001754CA" w:rsidP="001754CA">
      <w:pPr>
        <w:shd w:val="clear" w:color="auto" w:fill="FFFFFF"/>
        <w:spacing w:after="120" w:line="240" w:lineRule="auto"/>
        <w:ind w:firstLine="284"/>
        <w:jc w:val="center"/>
        <w:textAlignment w:val="top"/>
        <w:rPr>
          <w:rFonts w:ascii="Times New Roman" w:hAnsi="Times New Roman" w:cs="Times New Roman"/>
          <w:b/>
        </w:rPr>
      </w:pPr>
      <w:r w:rsidRPr="001754CA">
        <w:rPr>
          <w:rFonts w:ascii="Times New Roman" w:hAnsi="Times New Roman" w:cs="Times New Roman"/>
          <w:b/>
        </w:rPr>
        <w:t>Conclusion, Discussion and Suggestions</w:t>
      </w:r>
    </w:p>
    <w:p w14:paraId="3B12CC79" w14:textId="5657A80E" w:rsidR="00CC629D" w:rsidRPr="001754CA" w:rsidRDefault="001754CA" w:rsidP="001754CA">
      <w:pPr>
        <w:shd w:val="clear" w:color="auto" w:fill="FFFFFF"/>
        <w:spacing w:after="120" w:line="240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tr-TR"/>
        </w:rPr>
        <w:sectPr w:rsidR="00CC629D" w:rsidRPr="001754CA" w:rsidSect="00D114CE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  <w:r w:rsidRPr="001754CA">
        <w:rPr>
          <w:rFonts w:ascii="Times New Roman" w:eastAsia="Times New Roman" w:hAnsi="Times New Roman" w:cs="Times New Roman"/>
          <w:lang w:eastAsia="tr-TR"/>
        </w:rPr>
        <w:t>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 Paragraph headings 0.50 cm inside, 11 pt, Justified, 6 pt spaces between paragraphs, single line spacing, .</w:t>
      </w:r>
    </w:p>
    <w:p w14:paraId="5B3B1685" w14:textId="00AA9BB8" w:rsidR="00AB4433" w:rsidRPr="00E006A8" w:rsidRDefault="009210E8" w:rsidP="00AB4433">
      <w:pPr>
        <w:pStyle w:val="GvdeMetni"/>
        <w:spacing w:after="240" w:line="360" w:lineRule="auto"/>
        <w:ind w:right="1417"/>
        <w:jc w:val="center"/>
        <w:rPr>
          <w:bCs/>
          <w:color w:val="000000" w:themeColor="text1"/>
          <w:sz w:val="22"/>
          <w:szCs w:val="22"/>
          <w:lang w:val="tr-TR"/>
        </w:rPr>
      </w:pPr>
      <w:r>
        <w:rPr>
          <w:b/>
          <w:sz w:val="22"/>
          <w:szCs w:val="22"/>
        </w:rPr>
        <w:t>References</w:t>
      </w:r>
      <w:r w:rsidR="00E006A8">
        <w:rPr>
          <w:b/>
          <w:sz w:val="22"/>
          <w:szCs w:val="22"/>
        </w:rPr>
        <w:t xml:space="preserve"> </w:t>
      </w:r>
      <w:r w:rsidR="00E006A8">
        <w:rPr>
          <w:bCs/>
          <w:sz w:val="22"/>
          <w:szCs w:val="22"/>
        </w:rPr>
        <w:t>(APA 7)</w:t>
      </w:r>
    </w:p>
    <w:sectPr w:rsidR="00AB4433" w:rsidRPr="00E006A8" w:rsidSect="00D756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5A3F0" w14:textId="77777777" w:rsidR="00EE1597" w:rsidRDefault="00EE1597" w:rsidP="00D75609">
      <w:pPr>
        <w:spacing w:after="0" w:line="240" w:lineRule="auto"/>
      </w:pPr>
      <w:r>
        <w:separator/>
      </w:r>
    </w:p>
  </w:endnote>
  <w:endnote w:type="continuationSeparator" w:id="0">
    <w:p w14:paraId="372D0DB7" w14:textId="77777777" w:rsidR="00EE1597" w:rsidRDefault="00EE1597" w:rsidP="00D7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B5B07" w14:textId="2C86D567" w:rsidR="00BD0902" w:rsidRDefault="00EE1597">
    <w:pPr>
      <w:pStyle w:val="AltBilgi"/>
      <w:rPr>
        <w:rFonts w:ascii="Harlow Solid Italic" w:hAnsi="Harlow Solid Italic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pict w14:anchorId="69628931">
        <v:rect id="_x0000_i1026" alt="" style="width:453.6pt;height:.05pt;mso-width-percent:0;mso-height-percent:0;mso-width-percent:0;mso-height-percent:0" o:hralign="center" o:hrstd="t" o:hr="t" fillcolor="#a0a0a0" stroked="f"/>
      </w:pict>
    </w:r>
  </w:p>
  <w:p w14:paraId="429FEAE4" w14:textId="4647D37B" w:rsidR="00BD0902" w:rsidRPr="00E93832" w:rsidRDefault="00C46D99">
    <w:pPr>
      <w:pStyle w:val="AltBilgi"/>
      <w:rPr>
        <w:rFonts w:ascii="Cambria" w:hAnsi="Cambria" w:cs="Aharoni"/>
      </w:rPr>
    </w:pPr>
    <w:r w:rsidRPr="00C46D99">
      <w:rPr>
        <w:rFonts w:ascii="Aharoni" w:hAnsi="Aharoni" w:cs="Aharoni" w:hint="cs"/>
        <w:sz w:val="20"/>
        <w:szCs w:val="20"/>
      </w:rPr>
      <w:t>Journal of New Paradigms in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675B4" w14:textId="77777777" w:rsidR="00EE1597" w:rsidRDefault="00EE1597" w:rsidP="00D75609">
      <w:pPr>
        <w:spacing w:after="0" w:line="240" w:lineRule="auto"/>
      </w:pPr>
      <w:r>
        <w:separator/>
      </w:r>
    </w:p>
  </w:footnote>
  <w:footnote w:type="continuationSeparator" w:id="0">
    <w:p w14:paraId="160F405D" w14:textId="77777777" w:rsidR="00EE1597" w:rsidRDefault="00EE1597" w:rsidP="00D7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586F6" w14:textId="414701F3" w:rsidR="00BD0902" w:rsidRDefault="00EE1597" w:rsidP="00374088">
    <w:pPr>
      <w:pStyle w:val="stBilgi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836386377"/>
        <w:docPartObj>
          <w:docPartGallery w:val="Page Numbers (Margins)"/>
          <w:docPartUnique/>
        </w:docPartObj>
      </w:sdtPr>
      <w:sdtEndPr/>
      <w:sdtContent>
        <w:r w:rsidR="00BD0902" w:rsidRPr="00D71D47">
          <w:rPr>
            <w:rFonts w:ascii="Times New Roman" w:hAnsi="Times New Roman" w:cs="Times New Roman"/>
            <w:noProof/>
            <w:sz w:val="20"/>
            <w:szCs w:val="20"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0BBA21" wp14:editId="4DF04A0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Dikdört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435FB37" w14:textId="77777777" w:rsidR="00BD0902" w:rsidRPr="00D71D47" w:rsidRDefault="00BD0902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71D47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D71D4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D71D47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E040C2" w:rsidRPr="00E040C2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  <w:r w:rsidRPr="00D71D47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0BBA21" id="Dikdörtgen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&#13;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435FB37" w14:textId="77777777" w:rsidR="00BD0902" w:rsidRPr="00D71D47" w:rsidRDefault="00BD0902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1D4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71D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D71D4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040C2" w:rsidRPr="00E040C2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32</w:t>
                            </w:r>
                            <w:r w:rsidRPr="00D71D47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10752">
      <w:rPr>
        <w:rFonts w:ascii="Times New Roman" w:hAnsi="Times New Roman" w:cs="Times New Roman"/>
        <w:sz w:val="20"/>
        <w:szCs w:val="20"/>
      </w:rPr>
      <w:t>2020, x(y): a-b</w:t>
    </w:r>
    <w:r w:rsidR="00BD0902">
      <w:rPr>
        <w:rFonts w:ascii="Times New Roman" w:hAnsi="Times New Roman" w:cs="Times New Roman"/>
        <w:sz w:val="20"/>
        <w:szCs w:val="20"/>
      </w:rPr>
      <w:t xml:space="preserve">                                                               </w:t>
    </w:r>
    <w:r w:rsidR="00BD0902">
      <w:rPr>
        <w:rFonts w:ascii="Times New Roman" w:hAnsi="Times New Roman" w:cs="Times New Roman"/>
        <w:sz w:val="20"/>
        <w:szCs w:val="20"/>
      </w:rPr>
      <w:tab/>
    </w:r>
    <w:r w:rsidR="00BD0902">
      <w:rPr>
        <w:rFonts w:ascii="Times New Roman" w:hAnsi="Times New Roman" w:cs="Times New Roman"/>
        <w:sz w:val="20"/>
        <w:szCs w:val="20"/>
      </w:rPr>
      <w:tab/>
    </w:r>
    <w:r w:rsidR="009210E8">
      <w:rPr>
        <w:rFonts w:ascii="Times New Roman" w:hAnsi="Times New Roman" w:cs="Times New Roman"/>
        <w:sz w:val="20"/>
        <w:szCs w:val="20"/>
      </w:rPr>
      <w:t>Name</w:t>
    </w:r>
    <w:r w:rsidR="00710752">
      <w:rPr>
        <w:rFonts w:ascii="Times New Roman" w:hAnsi="Times New Roman" w:cs="Times New Roman"/>
        <w:sz w:val="20"/>
        <w:szCs w:val="20"/>
      </w:rPr>
      <w:t>-S</w:t>
    </w:r>
    <w:r w:rsidR="009210E8">
      <w:rPr>
        <w:rFonts w:ascii="Times New Roman" w:hAnsi="Times New Roman" w:cs="Times New Roman"/>
        <w:sz w:val="20"/>
        <w:szCs w:val="20"/>
      </w:rPr>
      <w:t>urname</w:t>
    </w:r>
  </w:p>
  <w:p w14:paraId="0F279371" w14:textId="66F7341F" w:rsidR="00BD0902" w:rsidRPr="00E3574F" w:rsidRDefault="00EE1597" w:rsidP="00E93832">
    <w:pPr>
      <w:pStyle w:val="s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pict w14:anchorId="74C28E75">
        <v:rect id="_x0000_i1027" alt="" style="width:453.6pt;height:.05pt;mso-width-percent:0;mso-height-percent:0;mso-width-percent:0;mso-height-percent:0" o:hralign="center" o:bullet="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24D81F84"/>
    <w:multiLevelType w:val="hybridMultilevel"/>
    <w:tmpl w:val="AA34161C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6A549E2"/>
    <w:multiLevelType w:val="hybridMultilevel"/>
    <w:tmpl w:val="82E63EE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B867C31"/>
    <w:multiLevelType w:val="hybridMultilevel"/>
    <w:tmpl w:val="6C7C6C5C"/>
    <w:lvl w:ilvl="0" w:tplc="919451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7DD3"/>
    <w:multiLevelType w:val="hybridMultilevel"/>
    <w:tmpl w:val="B9209390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33767149"/>
    <w:multiLevelType w:val="hybridMultilevel"/>
    <w:tmpl w:val="BC52494C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41871494"/>
    <w:multiLevelType w:val="hybridMultilevel"/>
    <w:tmpl w:val="436E4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65C5A"/>
    <w:multiLevelType w:val="hybridMultilevel"/>
    <w:tmpl w:val="4BF0C08A"/>
    <w:lvl w:ilvl="0" w:tplc="041F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4763590A"/>
    <w:multiLevelType w:val="hybridMultilevel"/>
    <w:tmpl w:val="544C5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337EA"/>
    <w:multiLevelType w:val="hybridMultilevel"/>
    <w:tmpl w:val="7E726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74B8C"/>
    <w:multiLevelType w:val="hybridMultilevel"/>
    <w:tmpl w:val="1708E7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60B24"/>
    <w:multiLevelType w:val="hybridMultilevel"/>
    <w:tmpl w:val="41EEC74A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89B4D89"/>
    <w:multiLevelType w:val="hybridMultilevel"/>
    <w:tmpl w:val="87483AE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09"/>
    <w:rsid w:val="00002806"/>
    <w:rsid w:val="00020164"/>
    <w:rsid w:val="0002045E"/>
    <w:rsid w:val="000253D0"/>
    <w:rsid w:val="00035A16"/>
    <w:rsid w:val="000551F4"/>
    <w:rsid w:val="000569EA"/>
    <w:rsid w:val="00063E68"/>
    <w:rsid w:val="00064397"/>
    <w:rsid w:val="00072074"/>
    <w:rsid w:val="00081BB7"/>
    <w:rsid w:val="00083762"/>
    <w:rsid w:val="00085202"/>
    <w:rsid w:val="00087988"/>
    <w:rsid w:val="00090A49"/>
    <w:rsid w:val="0009347B"/>
    <w:rsid w:val="000958A5"/>
    <w:rsid w:val="000963BB"/>
    <w:rsid w:val="000B3E3E"/>
    <w:rsid w:val="000F2814"/>
    <w:rsid w:val="000F2D08"/>
    <w:rsid w:val="000F4C0A"/>
    <w:rsid w:val="000F5ADF"/>
    <w:rsid w:val="00102A17"/>
    <w:rsid w:val="00106964"/>
    <w:rsid w:val="00107528"/>
    <w:rsid w:val="0011440D"/>
    <w:rsid w:val="00115FA0"/>
    <w:rsid w:val="00125893"/>
    <w:rsid w:val="00127802"/>
    <w:rsid w:val="00130A09"/>
    <w:rsid w:val="00133E86"/>
    <w:rsid w:val="00136E43"/>
    <w:rsid w:val="001540D1"/>
    <w:rsid w:val="00154764"/>
    <w:rsid w:val="00154C59"/>
    <w:rsid w:val="00155C5B"/>
    <w:rsid w:val="001671ED"/>
    <w:rsid w:val="001754CA"/>
    <w:rsid w:val="00176858"/>
    <w:rsid w:val="00185A24"/>
    <w:rsid w:val="00195D0E"/>
    <w:rsid w:val="001A7D6B"/>
    <w:rsid w:val="001B052A"/>
    <w:rsid w:val="001B056A"/>
    <w:rsid w:val="001B3AA1"/>
    <w:rsid w:val="001D2DD6"/>
    <w:rsid w:val="001D7AB6"/>
    <w:rsid w:val="001F0455"/>
    <w:rsid w:val="001F138D"/>
    <w:rsid w:val="001F2787"/>
    <w:rsid w:val="001F7F49"/>
    <w:rsid w:val="002044F2"/>
    <w:rsid w:val="0020668A"/>
    <w:rsid w:val="00230962"/>
    <w:rsid w:val="002357A9"/>
    <w:rsid w:val="00243EDB"/>
    <w:rsid w:val="00244322"/>
    <w:rsid w:val="002460C7"/>
    <w:rsid w:val="0024798B"/>
    <w:rsid w:val="00265028"/>
    <w:rsid w:val="002733DC"/>
    <w:rsid w:val="00283622"/>
    <w:rsid w:val="002959F2"/>
    <w:rsid w:val="002B411E"/>
    <w:rsid w:val="002C04F6"/>
    <w:rsid w:val="002E2A89"/>
    <w:rsid w:val="002F44D4"/>
    <w:rsid w:val="002F69F3"/>
    <w:rsid w:val="002F6BBD"/>
    <w:rsid w:val="00303A3C"/>
    <w:rsid w:val="00305285"/>
    <w:rsid w:val="00311229"/>
    <w:rsid w:val="00327CE0"/>
    <w:rsid w:val="00330018"/>
    <w:rsid w:val="003401C7"/>
    <w:rsid w:val="00340E29"/>
    <w:rsid w:val="00342CE3"/>
    <w:rsid w:val="00351727"/>
    <w:rsid w:val="00363EC7"/>
    <w:rsid w:val="0036713A"/>
    <w:rsid w:val="00367258"/>
    <w:rsid w:val="00372D01"/>
    <w:rsid w:val="00373A68"/>
    <w:rsid w:val="00374088"/>
    <w:rsid w:val="00381A10"/>
    <w:rsid w:val="00384BDF"/>
    <w:rsid w:val="00394A14"/>
    <w:rsid w:val="003B287E"/>
    <w:rsid w:val="003C7195"/>
    <w:rsid w:val="003D169B"/>
    <w:rsid w:val="003D7556"/>
    <w:rsid w:val="003D7F20"/>
    <w:rsid w:val="003F1FBE"/>
    <w:rsid w:val="004006C3"/>
    <w:rsid w:val="00415067"/>
    <w:rsid w:val="00421549"/>
    <w:rsid w:val="00424459"/>
    <w:rsid w:val="00450BD1"/>
    <w:rsid w:val="00474705"/>
    <w:rsid w:val="00483DD9"/>
    <w:rsid w:val="0049263B"/>
    <w:rsid w:val="004A2512"/>
    <w:rsid w:val="004A2765"/>
    <w:rsid w:val="004B1324"/>
    <w:rsid w:val="004B2C0B"/>
    <w:rsid w:val="004C6C07"/>
    <w:rsid w:val="004C7B6B"/>
    <w:rsid w:val="004D487A"/>
    <w:rsid w:val="004F2E4A"/>
    <w:rsid w:val="004F32FD"/>
    <w:rsid w:val="00505E1C"/>
    <w:rsid w:val="00510676"/>
    <w:rsid w:val="00521198"/>
    <w:rsid w:val="00532E66"/>
    <w:rsid w:val="005408B8"/>
    <w:rsid w:val="005544ED"/>
    <w:rsid w:val="00581902"/>
    <w:rsid w:val="0058530A"/>
    <w:rsid w:val="005947C2"/>
    <w:rsid w:val="0059719F"/>
    <w:rsid w:val="005A4C51"/>
    <w:rsid w:val="005A6643"/>
    <w:rsid w:val="005B5A07"/>
    <w:rsid w:val="005B79A3"/>
    <w:rsid w:val="005C5D62"/>
    <w:rsid w:val="005C71C7"/>
    <w:rsid w:val="005F6533"/>
    <w:rsid w:val="006028B3"/>
    <w:rsid w:val="0060375F"/>
    <w:rsid w:val="006104DB"/>
    <w:rsid w:val="0061160C"/>
    <w:rsid w:val="0061263C"/>
    <w:rsid w:val="00625782"/>
    <w:rsid w:val="006314A1"/>
    <w:rsid w:val="00632F33"/>
    <w:rsid w:val="00640892"/>
    <w:rsid w:val="0064722E"/>
    <w:rsid w:val="00655504"/>
    <w:rsid w:val="00664F84"/>
    <w:rsid w:val="0066518C"/>
    <w:rsid w:val="00675A0F"/>
    <w:rsid w:val="00675FE9"/>
    <w:rsid w:val="00682FAD"/>
    <w:rsid w:val="006A0D7A"/>
    <w:rsid w:val="006A42D2"/>
    <w:rsid w:val="006A44F0"/>
    <w:rsid w:val="006B24BE"/>
    <w:rsid w:val="006B52FB"/>
    <w:rsid w:val="006C167E"/>
    <w:rsid w:val="006C51BD"/>
    <w:rsid w:val="006C6E5F"/>
    <w:rsid w:val="006D295B"/>
    <w:rsid w:val="006D73D0"/>
    <w:rsid w:val="006E46B9"/>
    <w:rsid w:val="00710752"/>
    <w:rsid w:val="00712109"/>
    <w:rsid w:val="00725B4C"/>
    <w:rsid w:val="00737901"/>
    <w:rsid w:val="00740455"/>
    <w:rsid w:val="00786C1D"/>
    <w:rsid w:val="007920A4"/>
    <w:rsid w:val="00794DFE"/>
    <w:rsid w:val="00797E3A"/>
    <w:rsid w:val="007A206C"/>
    <w:rsid w:val="007C1CB8"/>
    <w:rsid w:val="007C5111"/>
    <w:rsid w:val="007D01A1"/>
    <w:rsid w:val="007D5702"/>
    <w:rsid w:val="007E7A84"/>
    <w:rsid w:val="007E7E42"/>
    <w:rsid w:val="007F0ED9"/>
    <w:rsid w:val="00811D89"/>
    <w:rsid w:val="00813E25"/>
    <w:rsid w:val="00816C60"/>
    <w:rsid w:val="00822528"/>
    <w:rsid w:val="00832BB8"/>
    <w:rsid w:val="00836604"/>
    <w:rsid w:val="00847F79"/>
    <w:rsid w:val="00873C5F"/>
    <w:rsid w:val="00877EBC"/>
    <w:rsid w:val="008954AD"/>
    <w:rsid w:val="008A629F"/>
    <w:rsid w:val="008A707B"/>
    <w:rsid w:val="008B7BF1"/>
    <w:rsid w:val="008C422D"/>
    <w:rsid w:val="008C7203"/>
    <w:rsid w:val="008D2A64"/>
    <w:rsid w:val="008E46CD"/>
    <w:rsid w:val="008F5754"/>
    <w:rsid w:val="00900A54"/>
    <w:rsid w:val="009210E8"/>
    <w:rsid w:val="00931F6F"/>
    <w:rsid w:val="00935A15"/>
    <w:rsid w:val="00936838"/>
    <w:rsid w:val="009517AF"/>
    <w:rsid w:val="00954A71"/>
    <w:rsid w:val="00962912"/>
    <w:rsid w:val="00965533"/>
    <w:rsid w:val="00966418"/>
    <w:rsid w:val="009743B0"/>
    <w:rsid w:val="0097590F"/>
    <w:rsid w:val="00993731"/>
    <w:rsid w:val="009B4BD9"/>
    <w:rsid w:val="009B5F14"/>
    <w:rsid w:val="009B708E"/>
    <w:rsid w:val="009C3BDB"/>
    <w:rsid w:val="009C5A61"/>
    <w:rsid w:val="009C6DB2"/>
    <w:rsid w:val="009D4479"/>
    <w:rsid w:val="009F13DC"/>
    <w:rsid w:val="00A00F7B"/>
    <w:rsid w:val="00A03A55"/>
    <w:rsid w:val="00A12D9B"/>
    <w:rsid w:val="00A1354A"/>
    <w:rsid w:val="00A355AC"/>
    <w:rsid w:val="00A41810"/>
    <w:rsid w:val="00A44CED"/>
    <w:rsid w:val="00A454D4"/>
    <w:rsid w:val="00A45712"/>
    <w:rsid w:val="00A52DE0"/>
    <w:rsid w:val="00A52F00"/>
    <w:rsid w:val="00A53CC9"/>
    <w:rsid w:val="00A6246F"/>
    <w:rsid w:val="00A6453C"/>
    <w:rsid w:val="00A646F0"/>
    <w:rsid w:val="00A67FDC"/>
    <w:rsid w:val="00A71A2D"/>
    <w:rsid w:val="00A73A74"/>
    <w:rsid w:val="00A75659"/>
    <w:rsid w:val="00A91657"/>
    <w:rsid w:val="00A957F6"/>
    <w:rsid w:val="00AA18E5"/>
    <w:rsid w:val="00AA35B4"/>
    <w:rsid w:val="00AA513C"/>
    <w:rsid w:val="00AA71A4"/>
    <w:rsid w:val="00AB4433"/>
    <w:rsid w:val="00AB450C"/>
    <w:rsid w:val="00AC46F1"/>
    <w:rsid w:val="00AC5DE7"/>
    <w:rsid w:val="00AD2CBF"/>
    <w:rsid w:val="00AD6EBC"/>
    <w:rsid w:val="00AE254F"/>
    <w:rsid w:val="00AE4AC0"/>
    <w:rsid w:val="00AE6705"/>
    <w:rsid w:val="00B05497"/>
    <w:rsid w:val="00B1125E"/>
    <w:rsid w:val="00B179D5"/>
    <w:rsid w:val="00B26926"/>
    <w:rsid w:val="00B30A95"/>
    <w:rsid w:val="00B35DC0"/>
    <w:rsid w:val="00B35DF2"/>
    <w:rsid w:val="00B37700"/>
    <w:rsid w:val="00B51497"/>
    <w:rsid w:val="00B51DA7"/>
    <w:rsid w:val="00B527CF"/>
    <w:rsid w:val="00B56A3E"/>
    <w:rsid w:val="00B62C2D"/>
    <w:rsid w:val="00B642B9"/>
    <w:rsid w:val="00B65C7F"/>
    <w:rsid w:val="00B72C8C"/>
    <w:rsid w:val="00B828A1"/>
    <w:rsid w:val="00B92D4B"/>
    <w:rsid w:val="00B94DFB"/>
    <w:rsid w:val="00BA774C"/>
    <w:rsid w:val="00BC1AA0"/>
    <w:rsid w:val="00BD0902"/>
    <w:rsid w:val="00BD4B6F"/>
    <w:rsid w:val="00BE0FDB"/>
    <w:rsid w:val="00BE43C0"/>
    <w:rsid w:val="00BF1835"/>
    <w:rsid w:val="00C02634"/>
    <w:rsid w:val="00C07374"/>
    <w:rsid w:val="00C12733"/>
    <w:rsid w:val="00C168E9"/>
    <w:rsid w:val="00C356A8"/>
    <w:rsid w:val="00C44CA7"/>
    <w:rsid w:val="00C46D99"/>
    <w:rsid w:val="00C53126"/>
    <w:rsid w:val="00C53717"/>
    <w:rsid w:val="00C574B2"/>
    <w:rsid w:val="00C61717"/>
    <w:rsid w:val="00C73FBC"/>
    <w:rsid w:val="00C75BDA"/>
    <w:rsid w:val="00C822CD"/>
    <w:rsid w:val="00C82907"/>
    <w:rsid w:val="00C95A2C"/>
    <w:rsid w:val="00CA61CB"/>
    <w:rsid w:val="00CA663F"/>
    <w:rsid w:val="00CC3092"/>
    <w:rsid w:val="00CC45ED"/>
    <w:rsid w:val="00CC629D"/>
    <w:rsid w:val="00CD09AA"/>
    <w:rsid w:val="00CD5099"/>
    <w:rsid w:val="00CE25BF"/>
    <w:rsid w:val="00CE37FE"/>
    <w:rsid w:val="00CE4A24"/>
    <w:rsid w:val="00D012F8"/>
    <w:rsid w:val="00D114B7"/>
    <w:rsid w:val="00D114CE"/>
    <w:rsid w:val="00D16D95"/>
    <w:rsid w:val="00D31194"/>
    <w:rsid w:val="00D32572"/>
    <w:rsid w:val="00D3338E"/>
    <w:rsid w:val="00D3484D"/>
    <w:rsid w:val="00D36196"/>
    <w:rsid w:val="00D36208"/>
    <w:rsid w:val="00D45BF7"/>
    <w:rsid w:val="00D672C8"/>
    <w:rsid w:val="00D71D47"/>
    <w:rsid w:val="00D75609"/>
    <w:rsid w:val="00D819BA"/>
    <w:rsid w:val="00D9096F"/>
    <w:rsid w:val="00DA3AAB"/>
    <w:rsid w:val="00DA65DE"/>
    <w:rsid w:val="00DB402D"/>
    <w:rsid w:val="00DC1DD0"/>
    <w:rsid w:val="00DC2E3C"/>
    <w:rsid w:val="00DE4107"/>
    <w:rsid w:val="00DE632B"/>
    <w:rsid w:val="00E006A8"/>
    <w:rsid w:val="00E01389"/>
    <w:rsid w:val="00E040C2"/>
    <w:rsid w:val="00E05356"/>
    <w:rsid w:val="00E17B6B"/>
    <w:rsid w:val="00E27E9A"/>
    <w:rsid w:val="00E30716"/>
    <w:rsid w:val="00E31E0D"/>
    <w:rsid w:val="00E34AD9"/>
    <w:rsid w:val="00E3574F"/>
    <w:rsid w:val="00E40B0F"/>
    <w:rsid w:val="00E424E5"/>
    <w:rsid w:val="00E42EB2"/>
    <w:rsid w:val="00E539BC"/>
    <w:rsid w:val="00E550E1"/>
    <w:rsid w:val="00E559C6"/>
    <w:rsid w:val="00E6303D"/>
    <w:rsid w:val="00E6501A"/>
    <w:rsid w:val="00E71929"/>
    <w:rsid w:val="00E777EA"/>
    <w:rsid w:val="00E81426"/>
    <w:rsid w:val="00E826BF"/>
    <w:rsid w:val="00E930B6"/>
    <w:rsid w:val="00E93832"/>
    <w:rsid w:val="00EA0D08"/>
    <w:rsid w:val="00EA1B2B"/>
    <w:rsid w:val="00EA2232"/>
    <w:rsid w:val="00EA4F49"/>
    <w:rsid w:val="00EB3A2A"/>
    <w:rsid w:val="00EC4E8C"/>
    <w:rsid w:val="00ED3C92"/>
    <w:rsid w:val="00EE1597"/>
    <w:rsid w:val="00EF04CE"/>
    <w:rsid w:val="00F02A64"/>
    <w:rsid w:val="00F0677F"/>
    <w:rsid w:val="00F140A4"/>
    <w:rsid w:val="00F27F88"/>
    <w:rsid w:val="00F51483"/>
    <w:rsid w:val="00F561C2"/>
    <w:rsid w:val="00F77793"/>
    <w:rsid w:val="00F77BE4"/>
    <w:rsid w:val="00F80724"/>
    <w:rsid w:val="00F910E3"/>
    <w:rsid w:val="00F918DE"/>
    <w:rsid w:val="00F963D9"/>
    <w:rsid w:val="00FC0977"/>
    <w:rsid w:val="00FD5BF7"/>
    <w:rsid w:val="00FE184F"/>
    <w:rsid w:val="00FE7FF7"/>
    <w:rsid w:val="00FF43F2"/>
    <w:rsid w:val="00FF49E8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99194"/>
  <w15:docId w15:val="{C45A318C-3335-4C2A-BC25-CE9FA88D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2C04F6"/>
    <w:pPr>
      <w:widowControl w:val="0"/>
      <w:autoSpaceDE w:val="0"/>
      <w:autoSpaceDN w:val="0"/>
      <w:spacing w:after="0" w:line="240" w:lineRule="auto"/>
      <w:ind w:left="88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5609"/>
  </w:style>
  <w:style w:type="paragraph" w:styleId="AltBilgi">
    <w:name w:val="footer"/>
    <w:basedOn w:val="Normal"/>
    <w:link w:val="AltBilgiChar"/>
    <w:uiPriority w:val="99"/>
    <w:unhideWhenUsed/>
    <w:rsid w:val="00D7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5609"/>
  </w:style>
  <w:style w:type="table" w:styleId="TabloKlavuzu">
    <w:name w:val="Table Grid"/>
    <w:basedOn w:val="NormalTablo"/>
    <w:uiPriority w:val="59"/>
    <w:rsid w:val="00C5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5312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B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4C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14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Standard">
    <w:name w:val="Standard"/>
    <w:uiPriority w:val="99"/>
    <w:rsid w:val="00D114C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ListeParagraf">
    <w:name w:val="List Paragraph"/>
    <w:basedOn w:val="Normal"/>
    <w:uiPriority w:val="34"/>
    <w:qFormat/>
    <w:rsid w:val="000551F4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C07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3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737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F561C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F1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1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2C04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7408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7408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74088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D0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D0902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832BB8"/>
  </w:style>
  <w:style w:type="character" w:styleId="Vurgu">
    <w:name w:val="Emphasis"/>
    <w:basedOn w:val="VarsaylanParagrafYazTipi"/>
    <w:uiPriority w:val="20"/>
    <w:qFormat/>
    <w:rsid w:val="00832BB8"/>
    <w:rPr>
      <w:i/>
      <w:iCs/>
    </w:rPr>
  </w:style>
  <w:style w:type="paragraph" w:customStyle="1" w:styleId="ortabalkbold">
    <w:name w:val="ortabalkbold"/>
    <w:basedOn w:val="Normal"/>
    <w:rsid w:val="00A7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C:\Users\mehmet\Downloads\Grafikler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tr-TR" sz="1000" b="1" i="0" u="none" strike="noStrike" baseline="0">
                <a:effectLst/>
              </a:rPr>
              <a:t>???????????</a:t>
            </a:r>
            <a:endParaRPr lang="tr-TR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'[Grafikler (1).xlsx]Sayfa1'!$B$1</c:f>
              <c:strCache>
                <c:ptCount val="1"/>
                <c:pt idx="0">
                  <c:v>Üniversiteler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'[Grafikler (1).xlsx]Sayfa1'!$A$2:$A$47</c:f>
              <c:strCache>
                <c:ptCount val="46"/>
                <c:pt idx="0">
                  <c:v>Hacettepe Üniversitesi</c:v>
                </c:pt>
                <c:pt idx="1">
                  <c:v>Ankara Üniversitesi</c:v>
                </c:pt>
                <c:pt idx="2">
                  <c:v>Gazi Üniversitesi</c:v>
                </c:pt>
                <c:pt idx="3">
                  <c:v>ODTÜ</c:v>
                </c:pt>
                <c:pt idx="4">
                  <c:v>Abant İzzet Baysal Üniversitesi</c:v>
                </c:pt>
                <c:pt idx="5">
                  <c:v>Anadolu Üniversitesi</c:v>
                </c:pt>
                <c:pt idx="6">
                  <c:v>Dokuz Eylül Üniversitesi</c:v>
                </c:pt>
                <c:pt idx="7">
                  <c:v>Karadeniz Teknik Üniversitesi</c:v>
                </c:pt>
                <c:pt idx="8">
                  <c:v>MEB </c:v>
                </c:pt>
                <c:pt idx="9">
                  <c:v>Ege Üniversitesi</c:v>
                </c:pt>
                <c:pt idx="10">
                  <c:v>Mersin Üniversitesi</c:v>
                </c:pt>
                <c:pt idx="11">
                  <c:v>Pamukkale Üniversitesi</c:v>
                </c:pt>
                <c:pt idx="12">
                  <c:v>Fırat Üniversitesi</c:v>
                </c:pt>
                <c:pt idx="13">
                  <c:v>Çanakkale Onsekiz Mart Üniversitesi</c:v>
                </c:pt>
                <c:pt idx="14">
                  <c:v>Marmara Üniversitesi</c:v>
                </c:pt>
                <c:pt idx="15">
                  <c:v>Sakarya Üniversitesi</c:v>
                </c:pt>
                <c:pt idx="16">
                  <c:v>Akdeniz Üniversitesi</c:v>
                </c:pt>
                <c:pt idx="17">
                  <c:v>Boğaziçi Üniversitesi</c:v>
                </c:pt>
                <c:pt idx="18">
                  <c:v>Erciyes Üniversitesi</c:v>
                </c:pt>
                <c:pt idx="19">
                  <c:v>Kocaeli Üniversitesi</c:v>
                </c:pt>
                <c:pt idx="20">
                  <c:v>Mehmet Akif Ersoy Üniversitesi</c:v>
                </c:pt>
                <c:pt idx="21">
                  <c:v>Başkent Üniversitesi</c:v>
                </c:pt>
                <c:pt idx="22">
                  <c:v>Çukurova Üniversitesi</c:v>
                </c:pt>
                <c:pt idx="23">
                  <c:v>İnönü Üniversitesi</c:v>
                </c:pt>
                <c:pt idx="24">
                  <c:v>Osmangazi Üniversitesi</c:v>
                </c:pt>
                <c:pt idx="25">
                  <c:v>Yıldız Teknik Üniversitesi</c:v>
                </c:pt>
                <c:pt idx="26">
                  <c:v>Ahi Evran Üniversitesi</c:v>
                </c:pt>
                <c:pt idx="27">
                  <c:v>Atatürk Üniversitesi</c:v>
                </c:pt>
                <c:pt idx="28">
                  <c:v>Balıkesir Üniversitesi</c:v>
                </c:pt>
                <c:pt idx="29">
                  <c:v>Gaziosmanpaşa Üniversitesi</c:v>
                </c:pt>
                <c:pt idx="30">
                  <c:v>Kırıkkale Üniversitesi</c:v>
                </c:pt>
                <c:pt idx="31">
                  <c:v>Muğla Üniversitesi</c:v>
                </c:pt>
                <c:pt idx="32">
                  <c:v>Niğde Üniversitesi</c:v>
                </c:pt>
                <c:pt idx="33">
                  <c:v>Ondokuz Mayıs Üniversitesi</c:v>
                </c:pt>
                <c:pt idx="34">
                  <c:v>Adıyaman Üniversitesi</c:v>
                </c:pt>
                <c:pt idx="35">
                  <c:v>Adnan Menderes Üniversitesi</c:v>
                </c:pt>
                <c:pt idx="36">
                  <c:v>Bahçeşehir Üniversitesi</c:v>
                </c:pt>
                <c:pt idx="37">
                  <c:v>Cumhuriyet Üniversitesi</c:v>
                </c:pt>
                <c:pt idx="38">
                  <c:v>Dumlupınar Üniversitesi</c:v>
                </c:pt>
                <c:pt idx="39">
                  <c:v>Erzincan Üniversitesi</c:v>
                </c:pt>
                <c:pt idx="40">
                  <c:v>Gaziantep Üniversitesi</c:v>
                </c:pt>
                <c:pt idx="41">
                  <c:v>İstanbul Üniversitesi</c:v>
                </c:pt>
                <c:pt idx="42">
                  <c:v>Selçuk Üniversitesi</c:v>
                </c:pt>
                <c:pt idx="43">
                  <c:v>TED Üniversitesi</c:v>
                </c:pt>
                <c:pt idx="44">
                  <c:v>Uludağ Üniversitesi</c:v>
                </c:pt>
                <c:pt idx="45">
                  <c:v>Toplam </c:v>
                </c:pt>
              </c:strCache>
            </c:strRef>
          </c:cat>
          <c:val>
            <c:numRef>
              <c:f>'[Grafikler (1).xlsx]Sayfa1'!$B$2:$B$46</c:f>
              <c:numCache>
                <c:formatCode>General</c:formatCode>
                <c:ptCount val="45"/>
                <c:pt idx="0">
                  <c:v>80</c:v>
                </c:pt>
                <c:pt idx="1">
                  <c:v>46</c:v>
                </c:pt>
                <c:pt idx="2">
                  <c:v>42</c:v>
                </c:pt>
                <c:pt idx="3">
                  <c:v>32</c:v>
                </c:pt>
                <c:pt idx="4">
                  <c:v>20</c:v>
                </c:pt>
                <c:pt idx="5">
                  <c:v>14</c:v>
                </c:pt>
                <c:pt idx="6">
                  <c:v>14</c:v>
                </c:pt>
                <c:pt idx="7">
                  <c:v>14</c:v>
                </c:pt>
                <c:pt idx="8">
                  <c:v>13</c:v>
                </c:pt>
                <c:pt idx="9">
                  <c:v>12</c:v>
                </c:pt>
                <c:pt idx="10">
                  <c:v>11</c:v>
                </c:pt>
                <c:pt idx="11">
                  <c:v>11</c:v>
                </c:pt>
                <c:pt idx="12">
                  <c:v>10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6</c:v>
                </c:pt>
                <c:pt idx="22">
                  <c:v>6</c:v>
                </c:pt>
                <c:pt idx="23">
                  <c:v>6</c:v>
                </c:pt>
                <c:pt idx="24">
                  <c:v>6</c:v>
                </c:pt>
                <c:pt idx="25">
                  <c:v>6</c:v>
                </c:pt>
                <c:pt idx="26">
                  <c:v>5</c:v>
                </c:pt>
                <c:pt idx="27">
                  <c:v>5</c:v>
                </c:pt>
                <c:pt idx="28">
                  <c:v>5</c:v>
                </c:pt>
                <c:pt idx="29">
                  <c:v>5</c:v>
                </c:pt>
                <c:pt idx="30">
                  <c:v>4</c:v>
                </c:pt>
                <c:pt idx="31">
                  <c:v>4</c:v>
                </c:pt>
                <c:pt idx="32">
                  <c:v>4</c:v>
                </c:pt>
                <c:pt idx="33">
                  <c:v>4</c:v>
                </c:pt>
                <c:pt idx="34">
                  <c:v>3</c:v>
                </c:pt>
                <c:pt idx="35">
                  <c:v>3</c:v>
                </c:pt>
                <c:pt idx="36">
                  <c:v>3</c:v>
                </c:pt>
                <c:pt idx="37">
                  <c:v>3</c:v>
                </c:pt>
                <c:pt idx="38">
                  <c:v>3</c:v>
                </c:pt>
                <c:pt idx="39">
                  <c:v>3</c:v>
                </c:pt>
                <c:pt idx="40">
                  <c:v>3</c:v>
                </c:pt>
                <c:pt idx="41">
                  <c:v>3</c:v>
                </c:pt>
                <c:pt idx="42">
                  <c:v>3</c:v>
                </c:pt>
                <c:pt idx="43">
                  <c:v>3</c:v>
                </c:pt>
                <c:pt idx="4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A9-4672-B87C-240DEC4761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515904"/>
        <c:axId val="244505568"/>
      </c:barChart>
      <c:catAx>
        <c:axId val="24451590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44505568"/>
        <c:crosses val="autoZero"/>
        <c:auto val="0"/>
        <c:lblAlgn val="ctr"/>
        <c:lblOffset val="100"/>
        <c:noMultiLvlLbl val="0"/>
      </c:catAx>
      <c:valAx>
        <c:axId val="24450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baseline="0"/>
            </a:pPr>
            <a:endParaRPr lang="tr-TR"/>
          </a:p>
        </c:txPr>
        <c:crossAx val="24451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Palatino Linotype" panose="02040502050505030304" pitchFamily="18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CE32-1290-A547-B402-897A4F88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</dc:creator>
  <cp:keywords/>
  <dc:description/>
  <cp:lastModifiedBy>11</cp:lastModifiedBy>
  <cp:revision>7</cp:revision>
  <cp:lastPrinted>2018-12-31T12:40:00Z</cp:lastPrinted>
  <dcterms:created xsi:type="dcterms:W3CDTF">2024-01-03T06:43:00Z</dcterms:created>
  <dcterms:modified xsi:type="dcterms:W3CDTF">2024-10-16T08:33:00Z</dcterms:modified>
</cp:coreProperties>
</file>